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6A" w:rsidRDefault="00252E6A" w:rsidP="00252E6A">
      <w:pPr>
        <w:jc w:val="center"/>
        <w:rPr>
          <w:rFonts w:ascii="Arial" w:hAnsi="Arial" w:cs="Arial"/>
        </w:rPr>
      </w:pPr>
      <w:bookmarkStart w:id="0" w:name="_GoBack"/>
      <w:bookmarkEnd w:id="0"/>
      <w:r w:rsidRPr="00C53487">
        <w:rPr>
          <w:rFonts w:ascii="Arial" w:hAnsi="Arial" w:cs="Arial"/>
        </w:rPr>
        <w:t>Audit</w:t>
      </w:r>
      <w:r>
        <w:rPr>
          <w:rFonts w:ascii="Arial" w:hAnsi="Arial" w:cs="Arial"/>
        </w:rPr>
        <w:t xml:space="preserve"> Report Inspection</w:t>
      </w:r>
      <w:r w:rsidRPr="00C53487">
        <w:rPr>
          <w:rFonts w:ascii="Arial" w:hAnsi="Arial" w:cs="Arial"/>
        </w:rPr>
        <w:t xml:space="preserve"> </w:t>
      </w:r>
      <w:r w:rsidR="00993B58">
        <w:rPr>
          <w:rFonts w:ascii="Arial" w:hAnsi="Arial" w:cs="Arial"/>
        </w:rPr>
        <w:t xml:space="preserve">Form </w:t>
      </w:r>
      <w:r w:rsidR="001207A7" w:rsidRPr="001207A7">
        <w:rPr>
          <w:rFonts w:ascii="Arial" w:hAnsi="Arial" w:cs="Arial"/>
          <w:sz w:val="20"/>
          <w:szCs w:val="20"/>
        </w:rPr>
        <w:t>(Rev. 0</w:t>
      </w:r>
      <w:r w:rsidR="00E66187">
        <w:rPr>
          <w:rFonts w:ascii="Arial" w:hAnsi="Arial" w:cs="Arial"/>
          <w:sz w:val="20"/>
          <w:szCs w:val="20"/>
        </w:rPr>
        <w:t>9</w:t>
      </w:r>
      <w:r w:rsidR="001207A7">
        <w:rPr>
          <w:rFonts w:ascii="Arial" w:hAnsi="Arial" w:cs="Arial"/>
          <w:sz w:val="20"/>
          <w:szCs w:val="20"/>
        </w:rPr>
        <w:t>/</w:t>
      </w:r>
      <w:r w:rsidR="00E66187">
        <w:rPr>
          <w:rFonts w:ascii="Arial" w:hAnsi="Arial" w:cs="Arial"/>
          <w:sz w:val="20"/>
          <w:szCs w:val="20"/>
        </w:rPr>
        <w:t>30</w:t>
      </w:r>
      <w:r w:rsidR="001207A7">
        <w:rPr>
          <w:rFonts w:ascii="Arial" w:hAnsi="Arial" w:cs="Arial"/>
          <w:sz w:val="20"/>
          <w:szCs w:val="20"/>
        </w:rPr>
        <w:t>/</w:t>
      </w:r>
      <w:r w:rsidR="001207A7" w:rsidRPr="001207A7">
        <w:rPr>
          <w:rFonts w:ascii="Arial" w:hAnsi="Arial" w:cs="Arial"/>
          <w:sz w:val="20"/>
          <w:szCs w:val="20"/>
        </w:rPr>
        <w:t>14)</w:t>
      </w:r>
    </w:p>
    <w:p w:rsidR="0034679F" w:rsidRDefault="00252E6A" w:rsidP="0034679F">
      <w:pPr>
        <w:jc w:val="center"/>
        <w:rPr>
          <w:rFonts w:ascii="Arial" w:hAnsi="Arial" w:cs="Arial"/>
        </w:rPr>
      </w:pPr>
      <w:r>
        <w:rPr>
          <w:rFonts w:ascii="Arial" w:hAnsi="Arial" w:cs="Arial"/>
        </w:rPr>
        <w:t xml:space="preserve">___________ </w:t>
      </w:r>
      <w:r w:rsidRPr="00E773CE">
        <w:rPr>
          <w:rFonts w:ascii="Arial" w:hAnsi="Arial" w:cs="Arial"/>
        </w:rPr>
        <w:t xml:space="preserve">Lodge # </w:t>
      </w:r>
      <w:r>
        <w:rPr>
          <w:rFonts w:ascii="Arial" w:hAnsi="Arial" w:cs="Arial"/>
        </w:rPr>
        <w:t>_____</w:t>
      </w:r>
      <w:r w:rsidR="000E4560">
        <w:rPr>
          <w:rFonts w:ascii="Arial" w:hAnsi="Arial" w:cs="Arial"/>
        </w:rPr>
        <w:t xml:space="preserve">  District #  _____</w:t>
      </w:r>
      <w:r>
        <w:rPr>
          <w:rFonts w:ascii="Arial" w:hAnsi="Arial" w:cs="Arial"/>
        </w:rPr>
        <w:t xml:space="preserve"> </w:t>
      </w:r>
    </w:p>
    <w:p w:rsidR="005B2398" w:rsidRPr="0034679F" w:rsidRDefault="005E51AB" w:rsidP="0034679F">
      <w:pPr>
        <w:rPr>
          <w:rFonts w:ascii="Arial" w:hAnsi="Arial" w:cs="Arial"/>
        </w:rPr>
      </w:pPr>
      <w:r>
        <w:rPr>
          <w:rFonts w:ascii="Arial" w:hAnsi="Arial" w:cs="Arial"/>
        </w:rPr>
        <w:t>Prepared By</w:t>
      </w:r>
      <w:r w:rsidR="0034679F">
        <w:rPr>
          <w:rFonts w:ascii="Arial" w:hAnsi="Arial" w:cs="Arial"/>
        </w:rPr>
        <w:t>/Date</w:t>
      </w:r>
      <w:r>
        <w:rPr>
          <w:rFonts w:ascii="Arial" w:hAnsi="Arial" w:cs="Arial"/>
        </w:rPr>
        <w:t xml:space="preserve">: </w:t>
      </w:r>
      <w:r w:rsidR="00C05645">
        <w:rPr>
          <w:rFonts w:ascii="Arial" w:hAnsi="Arial" w:cs="Arial"/>
        </w:rPr>
        <w:t>_______</w:t>
      </w:r>
      <w:r>
        <w:rPr>
          <w:rFonts w:ascii="Arial" w:hAnsi="Arial" w:cs="Arial"/>
        </w:rPr>
        <w:t>_</w:t>
      </w:r>
      <w:r w:rsidR="00C05645">
        <w:rPr>
          <w:rFonts w:ascii="Arial" w:hAnsi="Arial" w:cs="Arial"/>
        </w:rPr>
        <w:t>__________________</w:t>
      </w:r>
      <w:r>
        <w:rPr>
          <w:rFonts w:ascii="Arial" w:hAnsi="Arial" w:cs="Arial"/>
        </w:rPr>
        <w:t xml:space="preserve"> </w:t>
      </w:r>
      <w:r w:rsidR="0034679F">
        <w:rPr>
          <w:rFonts w:ascii="Arial" w:hAnsi="Arial" w:cs="Arial"/>
        </w:rPr>
        <w:t>Report Period</w:t>
      </w:r>
      <w:r w:rsidR="00993B58">
        <w:rPr>
          <w:rFonts w:ascii="Arial" w:hAnsi="Arial" w:cs="Arial"/>
        </w:rPr>
        <w:t>/Date</w:t>
      </w:r>
      <w:r w:rsidR="0034679F">
        <w:rPr>
          <w:rFonts w:ascii="Arial" w:hAnsi="Arial" w:cs="Arial"/>
        </w:rPr>
        <w:t>:</w:t>
      </w:r>
      <w:r w:rsidR="00993B58">
        <w:rPr>
          <w:rFonts w:ascii="Arial" w:hAnsi="Arial" w:cs="Arial"/>
        </w:rPr>
        <w:t xml:space="preserve"> </w:t>
      </w:r>
      <w:r w:rsidR="00C05645">
        <w:rPr>
          <w:rFonts w:ascii="Arial" w:hAnsi="Arial" w:cs="Arial"/>
          <w:sz w:val="22"/>
          <w:szCs w:val="22"/>
        </w:rPr>
        <w:t>______________________</w:t>
      </w:r>
      <w:r w:rsidR="002E15AD" w:rsidRPr="002E15AD">
        <w:rPr>
          <w:rFonts w:ascii="Arial" w:hAnsi="Arial" w:cs="Arial"/>
          <w:sz w:val="22"/>
          <w:szCs w:val="22"/>
        </w:rPr>
        <w:t>__</w:t>
      </w:r>
    </w:p>
    <w:p w:rsidR="002E15AD" w:rsidRPr="002E15AD" w:rsidRDefault="002E15AD" w:rsidP="002E15AD">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2B94" w:rsidRPr="00913B76" w:rsidTr="005701A5">
        <w:tc>
          <w:tcPr>
            <w:tcW w:w="10440" w:type="dxa"/>
          </w:tcPr>
          <w:p w:rsidR="00332B94" w:rsidRDefault="00332B94" w:rsidP="00332B94">
            <w:pPr>
              <w:rPr>
                <w:rFonts w:ascii="Arial" w:hAnsi="Arial" w:cs="Arial"/>
              </w:rPr>
            </w:pPr>
            <w:r w:rsidRPr="005E51AB">
              <w:rPr>
                <w:rFonts w:ascii="Arial" w:hAnsi="Arial" w:cs="Arial"/>
                <w:u w:val="single"/>
              </w:rPr>
              <w:t>Audit Committee</w:t>
            </w:r>
            <w:r w:rsidRPr="005E51AB">
              <w:rPr>
                <w:rFonts w:ascii="Arial" w:hAnsi="Arial" w:cs="Arial"/>
              </w:rPr>
              <w:t xml:space="preserve"> - Did the audit team consist of at least three members, headed by the SW</w:t>
            </w:r>
            <w:r w:rsidR="00E44CAA">
              <w:rPr>
                <w:rFonts w:ascii="Arial" w:hAnsi="Arial" w:cs="Arial"/>
              </w:rPr>
              <w:t>,</w:t>
            </w:r>
            <w:r w:rsidRPr="005E51AB">
              <w:rPr>
                <w:rFonts w:ascii="Arial" w:hAnsi="Arial" w:cs="Arial"/>
              </w:rPr>
              <w:t xml:space="preserve"> </w:t>
            </w:r>
            <w:r w:rsidR="00E44CAA">
              <w:rPr>
                <w:rFonts w:ascii="Arial" w:hAnsi="Arial" w:cs="Arial"/>
              </w:rPr>
              <w:t xml:space="preserve">but </w:t>
            </w:r>
            <w:r w:rsidR="00E44CAA" w:rsidRPr="005E51AB">
              <w:rPr>
                <w:rFonts w:ascii="Arial" w:hAnsi="Arial" w:cs="Arial"/>
              </w:rPr>
              <w:t>excluding</w:t>
            </w:r>
            <w:r w:rsidRPr="005E51AB">
              <w:rPr>
                <w:rFonts w:ascii="Arial" w:hAnsi="Arial" w:cs="Arial"/>
              </w:rPr>
              <w:t xml:space="preserve"> </w:t>
            </w:r>
            <w:r w:rsidR="00E44CAA" w:rsidRPr="005E51AB">
              <w:rPr>
                <w:rFonts w:ascii="Arial" w:hAnsi="Arial" w:cs="Arial"/>
              </w:rPr>
              <w:t>the WM</w:t>
            </w:r>
            <w:r w:rsidRPr="005E51AB">
              <w:rPr>
                <w:rFonts w:ascii="Arial" w:hAnsi="Arial" w:cs="Arial"/>
              </w:rPr>
              <w:t>, Sec</w:t>
            </w:r>
            <w:r w:rsidR="005701A5">
              <w:rPr>
                <w:rFonts w:ascii="Arial" w:hAnsi="Arial" w:cs="Arial"/>
              </w:rPr>
              <w:t xml:space="preserve">, and </w:t>
            </w:r>
            <w:r w:rsidRPr="005E51AB">
              <w:rPr>
                <w:rFonts w:ascii="Arial" w:hAnsi="Arial" w:cs="Arial"/>
              </w:rPr>
              <w:t>Treasurer?</w:t>
            </w:r>
          </w:p>
          <w:p w:rsidR="005701A5" w:rsidRPr="005E51AB" w:rsidRDefault="005701A5" w:rsidP="00332B94">
            <w:pPr>
              <w:rPr>
                <w:rFonts w:ascii="Arial" w:hAnsi="Arial" w:cs="Arial"/>
              </w:rPr>
            </w:pPr>
          </w:p>
        </w:tc>
      </w:tr>
      <w:tr w:rsidR="00332B94" w:rsidRPr="00913B76" w:rsidTr="005701A5">
        <w:tc>
          <w:tcPr>
            <w:tcW w:w="10440" w:type="dxa"/>
          </w:tcPr>
          <w:p w:rsidR="00332B94" w:rsidRPr="005E51AB" w:rsidRDefault="00332B94" w:rsidP="005701A5">
            <w:pPr>
              <w:rPr>
                <w:rFonts w:ascii="Arial" w:hAnsi="Arial" w:cs="Arial"/>
              </w:rPr>
            </w:pPr>
            <w:r w:rsidRPr="005E51AB">
              <w:rPr>
                <w:rFonts w:ascii="Arial" w:hAnsi="Arial" w:cs="Arial"/>
              </w:rPr>
              <w:t xml:space="preserve"> Were the following records covered by the audit?</w:t>
            </w:r>
            <w:r w:rsidR="005E51AB">
              <w:rPr>
                <w:rFonts w:ascii="Arial" w:hAnsi="Arial" w:cs="Arial"/>
              </w:rPr>
              <w:t xml:space="preserve">   Y/N</w:t>
            </w:r>
          </w:p>
          <w:p w:rsidR="00332B94" w:rsidRPr="005E51AB" w:rsidRDefault="00332B94" w:rsidP="00067DB9">
            <w:pPr>
              <w:ind w:left="360"/>
              <w:rPr>
                <w:rFonts w:ascii="Arial" w:hAnsi="Arial" w:cs="Arial"/>
              </w:rPr>
            </w:pPr>
            <w:r w:rsidRPr="005E51AB">
              <w:rPr>
                <w:rFonts w:ascii="Arial" w:hAnsi="Arial" w:cs="Arial"/>
              </w:rPr>
              <w:t>___ Secretary’s Receipt Book                           ___ Treasurer’s Receipt Book</w:t>
            </w:r>
          </w:p>
          <w:p w:rsidR="00332B94" w:rsidRPr="005E51AB" w:rsidRDefault="00332B94" w:rsidP="00067DB9">
            <w:pPr>
              <w:ind w:left="360"/>
              <w:rPr>
                <w:rFonts w:ascii="Arial" w:hAnsi="Arial" w:cs="Arial"/>
              </w:rPr>
            </w:pPr>
            <w:r w:rsidRPr="005E51AB">
              <w:rPr>
                <w:rFonts w:ascii="Arial" w:hAnsi="Arial" w:cs="Arial"/>
              </w:rPr>
              <w:t xml:space="preserve">___ Secretary’s Financial Worksheet                ___ Treasurer’s Cash Book </w:t>
            </w:r>
          </w:p>
          <w:p w:rsidR="00332B94" w:rsidRPr="005E51AB" w:rsidRDefault="00332B94" w:rsidP="00067DB9">
            <w:pPr>
              <w:ind w:left="360"/>
              <w:rPr>
                <w:rFonts w:ascii="Arial" w:hAnsi="Arial" w:cs="Arial"/>
              </w:rPr>
            </w:pPr>
            <w:r w:rsidRPr="005E51AB">
              <w:rPr>
                <w:rFonts w:ascii="Arial" w:hAnsi="Arial" w:cs="Arial"/>
              </w:rPr>
              <w:t>___ Secretary’s Orders on the Treasur</w:t>
            </w:r>
            <w:r w:rsidR="00EE10B4">
              <w:rPr>
                <w:rFonts w:ascii="Arial" w:hAnsi="Arial" w:cs="Arial"/>
              </w:rPr>
              <w:t>er</w:t>
            </w:r>
            <w:r w:rsidRPr="005E51AB">
              <w:rPr>
                <w:rFonts w:ascii="Arial" w:hAnsi="Arial" w:cs="Arial"/>
              </w:rPr>
              <w:t xml:space="preserve">          ___ Treasurer’s Check Book</w:t>
            </w:r>
          </w:p>
          <w:p w:rsidR="00332B94" w:rsidRPr="005E51AB" w:rsidRDefault="00332B94" w:rsidP="00067DB9">
            <w:pPr>
              <w:ind w:left="360"/>
              <w:rPr>
                <w:rFonts w:ascii="Arial" w:hAnsi="Arial" w:cs="Arial"/>
              </w:rPr>
            </w:pPr>
            <w:r w:rsidRPr="005E51AB">
              <w:rPr>
                <w:rFonts w:ascii="Arial" w:hAnsi="Arial" w:cs="Arial"/>
              </w:rPr>
              <w:t>___ Secretary’s Membership Ledger                 ___ Bank Deposit Slips</w:t>
            </w:r>
          </w:p>
          <w:p w:rsidR="00332B94" w:rsidRPr="005E51AB" w:rsidRDefault="00332B94" w:rsidP="00067DB9">
            <w:pPr>
              <w:ind w:left="360"/>
              <w:rPr>
                <w:rFonts w:ascii="Arial" w:hAnsi="Arial" w:cs="Arial"/>
              </w:rPr>
            </w:pPr>
            <w:r w:rsidRPr="005E51AB">
              <w:rPr>
                <w:rFonts w:ascii="Arial" w:hAnsi="Arial" w:cs="Arial"/>
              </w:rPr>
              <w:t>___ Other: ________________________         ___ Bank Statements</w:t>
            </w:r>
          </w:p>
          <w:p w:rsidR="00332B94" w:rsidRDefault="00332B94" w:rsidP="00CF61B8">
            <w:pPr>
              <w:rPr>
                <w:rFonts w:ascii="Arial" w:hAnsi="Arial" w:cs="Arial"/>
              </w:rPr>
            </w:pPr>
          </w:p>
          <w:p w:rsidR="00CF61B8" w:rsidRPr="005E51AB" w:rsidRDefault="00CF61B8" w:rsidP="00C05645">
            <w:pPr>
              <w:rPr>
                <w:rFonts w:ascii="Arial" w:hAnsi="Arial" w:cs="Arial"/>
              </w:rPr>
            </w:pPr>
            <w:r>
              <w:rPr>
                <w:rFonts w:ascii="Arial" w:hAnsi="Arial" w:cs="Arial"/>
              </w:rPr>
              <w:t>Comments, if any:</w:t>
            </w:r>
            <w:r w:rsidR="00E52B0E">
              <w:rPr>
                <w:rFonts w:ascii="Arial" w:hAnsi="Arial" w:cs="Arial"/>
              </w:rPr>
              <w:t xml:space="preserve">  </w:t>
            </w:r>
          </w:p>
        </w:tc>
      </w:tr>
      <w:tr w:rsidR="00332B94" w:rsidRPr="00913B76" w:rsidTr="005701A5">
        <w:tc>
          <w:tcPr>
            <w:tcW w:w="10440" w:type="dxa"/>
          </w:tcPr>
          <w:p w:rsidR="00332B94" w:rsidRDefault="00332B94" w:rsidP="00C05645">
            <w:pPr>
              <w:rPr>
                <w:rFonts w:ascii="Arial" w:hAnsi="Arial" w:cs="Arial"/>
              </w:rPr>
            </w:pPr>
            <w:r w:rsidRPr="005E51AB">
              <w:rPr>
                <w:rFonts w:ascii="Arial" w:hAnsi="Arial" w:cs="Arial"/>
                <w:u w:val="single"/>
              </w:rPr>
              <w:t>Secretary’s Receipt Book</w:t>
            </w:r>
            <w:r w:rsidRPr="005E51AB">
              <w:rPr>
                <w:rFonts w:ascii="Arial" w:hAnsi="Arial" w:cs="Arial"/>
              </w:rPr>
              <w:t xml:space="preserve"> – Did the audit </w:t>
            </w:r>
            <w:r w:rsidR="0034679F" w:rsidRPr="00552A70">
              <w:rPr>
                <w:rFonts w:ascii="Arial" w:hAnsi="Arial" w:cs="Arial"/>
              </w:rPr>
              <w:t>address whether</w:t>
            </w:r>
            <w:r w:rsidR="0034679F">
              <w:rPr>
                <w:rFonts w:ascii="Arial" w:hAnsi="Arial" w:cs="Arial"/>
              </w:rPr>
              <w:t xml:space="preserve"> </w:t>
            </w:r>
            <w:r w:rsidRPr="005E51AB">
              <w:rPr>
                <w:rFonts w:ascii="Arial" w:hAnsi="Arial" w:cs="Arial"/>
              </w:rPr>
              <w:t xml:space="preserve">the Secretary issued properly prepared receipts for all monies </w:t>
            </w:r>
            <w:r w:rsidR="00EE10B4">
              <w:rPr>
                <w:rFonts w:ascii="Arial" w:hAnsi="Arial" w:cs="Arial"/>
              </w:rPr>
              <w:t>turned in to the Lodge</w:t>
            </w:r>
            <w:r w:rsidRPr="005E51AB">
              <w:rPr>
                <w:rFonts w:ascii="Arial" w:hAnsi="Arial" w:cs="Arial"/>
              </w:rPr>
              <w:t>?</w:t>
            </w:r>
            <w:r w:rsidR="005E51AB">
              <w:rPr>
                <w:rFonts w:ascii="Arial" w:hAnsi="Arial" w:cs="Arial"/>
              </w:rPr>
              <w:t xml:space="preserve">    Y/N  ____</w:t>
            </w:r>
            <w:r w:rsidR="004942B1">
              <w:rPr>
                <w:rFonts w:ascii="Arial" w:hAnsi="Arial" w:cs="Arial"/>
              </w:rPr>
              <w:t xml:space="preserve">  </w:t>
            </w:r>
            <w:r w:rsidR="004942B1" w:rsidRPr="004942B1">
              <w:rPr>
                <w:rFonts w:ascii="Arial" w:hAnsi="Arial" w:cs="Arial"/>
              </w:rPr>
              <w:t>Comments, if any</w:t>
            </w:r>
            <w:r w:rsidR="004942B1">
              <w:rPr>
                <w:rFonts w:ascii="Arial" w:hAnsi="Arial" w:cs="Arial"/>
              </w:rPr>
              <w:t>:</w:t>
            </w:r>
            <w:r w:rsidR="00E52B0E">
              <w:rPr>
                <w:rFonts w:ascii="Arial" w:hAnsi="Arial" w:cs="Arial"/>
              </w:rPr>
              <w:t xml:space="preserve"> </w:t>
            </w:r>
          </w:p>
          <w:p w:rsidR="00C05645" w:rsidRPr="005E51AB" w:rsidRDefault="00C05645" w:rsidP="00C05645">
            <w:pPr>
              <w:rPr>
                <w:rFonts w:ascii="Arial" w:hAnsi="Arial" w:cs="Arial"/>
              </w:rPr>
            </w:pPr>
          </w:p>
        </w:tc>
      </w:tr>
      <w:tr w:rsidR="00332B94" w:rsidRPr="00913B76" w:rsidTr="005701A5">
        <w:tc>
          <w:tcPr>
            <w:tcW w:w="10440" w:type="dxa"/>
          </w:tcPr>
          <w:p w:rsidR="00332B94" w:rsidRDefault="00332B94" w:rsidP="00C05645">
            <w:pPr>
              <w:rPr>
                <w:rFonts w:ascii="Arial" w:hAnsi="Arial" w:cs="Arial"/>
              </w:rPr>
            </w:pPr>
            <w:r w:rsidRPr="005E51AB">
              <w:rPr>
                <w:rFonts w:ascii="Arial" w:hAnsi="Arial" w:cs="Arial"/>
                <w:u w:val="single"/>
              </w:rPr>
              <w:t>Secretary’s Financial Worksheet</w:t>
            </w:r>
            <w:r w:rsidRPr="005E51AB">
              <w:rPr>
                <w:rFonts w:ascii="Arial" w:hAnsi="Arial" w:cs="Arial"/>
              </w:rPr>
              <w:t xml:space="preserve"> – Did the audit </w:t>
            </w:r>
            <w:r w:rsidR="00552A70">
              <w:rPr>
                <w:rFonts w:ascii="Arial" w:hAnsi="Arial" w:cs="Arial"/>
              </w:rPr>
              <w:t xml:space="preserve">determine if the </w:t>
            </w:r>
            <w:r w:rsidRPr="005E51AB">
              <w:rPr>
                <w:rFonts w:ascii="Arial" w:hAnsi="Arial" w:cs="Arial"/>
              </w:rPr>
              <w:t xml:space="preserve">Secretary’s Financial </w:t>
            </w:r>
            <w:r w:rsidR="00EE10B4">
              <w:rPr>
                <w:rFonts w:ascii="Arial" w:hAnsi="Arial" w:cs="Arial"/>
              </w:rPr>
              <w:t>W</w:t>
            </w:r>
            <w:r w:rsidRPr="005E51AB">
              <w:rPr>
                <w:rFonts w:ascii="Arial" w:hAnsi="Arial" w:cs="Arial"/>
              </w:rPr>
              <w:t xml:space="preserve">orksheet </w:t>
            </w:r>
            <w:r w:rsidR="00083C08">
              <w:rPr>
                <w:rFonts w:ascii="Arial" w:hAnsi="Arial" w:cs="Arial"/>
              </w:rPr>
              <w:t xml:space="preserve">was used and </w:t>
            </w:r>
            <w:r w:rsidRPr="005E51AB">
              <w:rPr>
                <w:rFonts w:ascii="Arial" w:hAnsi="Arial" w:cs="Arial"/>
              </w:rPr>
              <w:t xml:space="preserve">was properly completed and signed by both the Secretary and </w:t>
            </w:r>
            <w:r w:rsidR="00EE10B4">
              <w:rPr>
                <w:rFonts w:ascii="Arial" w:hAnsi="Arial" w:cs="Arial"/>
              </w:rPr>
              <w:t xml:space="preserve">the </w:t>
            </w:r>
            <w:r w:rsidRPr="005E51AB">
              <w:rPr>
                <w:rFonts w:ascii="Arial" w:hAnsi="Arial" w:cs="Arial"/>
              </w:rPr>
              <w:t xml:space="preserve">Treasurer? </w:t>
            </w:r>
            <w:r w:rsidR="005E51AB">
              <w:rPr>
                <w:rFonts w:ascii="Arial" w:hAnsi="Arial" w:cs="Arial"/>
              </w:rPr>
              <w:t xml:space="preserve">   Y/N ____</w:t>
            </w:r>
            <w:r w:rsidR="004942B1">
              <w:rPr>
                <w:rFonts w:ascii="Arial" w:hAnsi="Arial" w:cs="Arial"/>
              </w:rPr>
              <w:t xml:space="preserve">  </w:t>
            </w:r>
            <w:r w:rsidR="004942B1" w:rsidRPr="004942B1">
              <w:rPr>
                <w:rFonts w:ascii="Arial" w:hAnsi="Arial" w:cs="Arial"/>
              </w:rPr>
              <w:t>Comments</w:t>
            </w:r>
            <w:r w:rsidR="004942B1">
              <w:rPr>
                <w:rFonts w:ascii="Arial" w:hAnsi="Arial" w:cs="Arial"/>
              </w:rPr>
              <w:t>, if any:</w:t>
            </w:r>
            <w:r w:rsidR="00E52B0E">
              <w:rPr>
                <w:rFonts w:ascii="Arial" w:hAnsi="Arial" w:cs="Arial"/>
              </w:rPr>
              <w:t xml:space="preserve"> </w:t>
            </w:r>
          </w:p>
          <w:p w:rsidR="00C05645" w:rsidRPr="005E51AB" w:rsidRDefault="00C05645" w:rsidP="00C05645">
            <w:pPr>
              <w:rPr>
                <w:rFonts w:ascii="Arial" w:hAnsi="Arial" w:cs="Arial"/>
              </w:rPr>
            </w:pPr>
          </w:p>
        </w:tc>
      </w:tr>
      <w:tr w:rsidR="00332B94" w:rsidRPr="00913B76" w:rsidTr="005701A5">
        <w:tc>
          <w:tcPr>
            <w:tcW w:w="10440" w:type="dxa"/>
          </w:tcPr>
          <w:p w:rsidR="00332B94" w:rsidRDefault="00332B94" w:rsidP="00C05645">
            <w:pPr>
              <w:rPr>
                <w:rFonts w:ascii="Arial" w:hAnsi="Arial" w:cs="Arial"/>
              </w:rPr>
            </w:pPr>
            <w:r w:rsidRPr="005E51AB">
              <w:rPr>
                <w:rFonts w:ascii="Arial" w:hAnsi="Arial" w:cs="Arial"/>
                <w:u w:val="single"/>
              </w:rPr>
              <w:t>Secretary’s Membership Ledger</w:t>
            </w:r>
            <w:r w:rsidRPr="005E51AB">
              <w:rPr>
                <w:rFonts w:ascii="Arial" w:hAnsi="Arial" w:cs="Arial"/>
              </w:rPr>
              <w:t xml:space="preserve"> – Did the audit </w:t>
            </w:r>
            <w:r w:rsidR="00552A70">
              <w:rPr>
                <w:rFonts w:ascii="Arial" w:hAnsi="Arial" w:cs="Arial"/>
              </w:rPr>
              <w:t xml:space="preserve">determine if </w:t>
            </w:r>
            <w:r w:rsidRPr="005E51AB">
              <w:rPr>
                <w:rFonts w:ascii="Arial" w:hAnsi="Arial" w:cs="Arial"/>
              </w:rPr>
              <w:t>the membership ledger was used regularly</w:t>
            </w:r>
            <w:r w:rsidR="00EE10B4">
              <w:rPr>
                <w:rFonts w:ascii="Arial" w:hAnsi="Arial" w:cs="Arial"/>
              </w:rPr>
              <w:t xml:space="preserve"> to</w:t>
            </w:r>
            <w:r w:rsidRPr="005E51AB">
              <w:rPr>
                <w:rFonts w:ascii="Arial" w:hAnsi="Arial" w:cs="Arial"/>
              </w:rPr>
              <w:t xml:space="preserve"> record all payments made by members and other key personal and financial information</w:t>
            </w:r>
            <w:r w:rsidR="00EE10B4">
              <w:rPr>
                <w:rFonts w:ascii="Arial" w:hAnsi="Arial" w:cs="Arial"/>
              </w:rPr>
              <w:t xml:space="preserve"> about each member</w:t>
            </w:r>
            <w:r w:rsidRPr="005E51AB">
              <w:rPr>
                <w:rFonts w:ascii="Arial" w:hAnsi="Arial" w:cs="Arial"/>
              </w:rPr>
              <w:t>, such as degrees, houses</w:t>
            </w:r>
            <w:r w:rsidR="00EE10B4">
              <w:rPr>
                <w:rFonts w:ascii="Arial" w:hAnsi="Arial" w:cs="Arial"/>
              </w:rPr>
              <w:t xml:space="preserve"> attained</w:t>
            </w:r>
            <w:r w:rsidRPr="005E51AB">
              <w:rPr>
                <w:rFonts w:ascii="Arial" w:hAnsi="Arial" w:cs="Arial"/>
              </w:rPr>
              <w:t>, status of dues, issuance of dues letters, etc.?</w:t>
            </w:r>
            <w:r w:rsidR="00EE10B4">
              <w:rPr>
                <w:rFonts w:ascii="Arial" w:hAnsi="Arial" w:cs="Arial"/>
              </w:rPr>
              <w:t xml:space="preserve"> </w:t>
            </w:r>
            <w:r w:rsidRPr="005E51AB">
              <w:rPr>
                <w:rFonts w:ascii="Arial" w:hAnsi="Arial" w:cs="Arial"/>
              </w:rPr>
              <w:t xml:space="preserve">  </w:t>
            </w:r>
            <w:r w:rsidR="005E51AB">
              <w:rPr>
                <w:rFonts w:ascii="Arial" w:hAnsi="Arial" w:cs="Arial"/>
              </w:rPr>
              <w:t>Y/N __</w:t>
            </w:r>
            <w:r w:rsidR="004942B1">
              <w:rPr>
                <w:rFonts w:ascii="Arial" w:hAnsi="Arial" w:cs="Arial"/>
              </w:rPr>
              <w:t xml:space="preserve"> Comments, if any:</w:t>
            </w:r>
            <w:r w:rsidR="00552A70">
              <w:rPr>
                <w:rFonts w:ascii="Arial" w:hAnsi="Arial" w:cs="Arial"/>
              </w:rPr>
              <w:t xml:space="preserve"> </w:t>
            </w:r>
          </w:p>
          <w:p w:rsidR="00C05645" w:rsidRPr="005E51AB" w:rsidRDefault="00C05645" w:rsidP="00C05645">
            <w:pPr>
              <w:rPr>
                <w:rFonts w:ascii="Arial" w:hAnsi="Arial" w:cs="Arial"/>
              </w:rPr>
            </w:pPr>
          </w:p>
        </w:tc>
      </w:tr>
      <w:tr w:rsidR="00332B94" w:rsidRPr="00913B76" w:rsidTr="005701A5">
        <w:tc>
          <w:tcPr>
            <w:tcW w:w="10440" w:type="dxa"/>
          </w:tcPr>
          <w:p w:rsidR="004942B1" w:rsidRDefault="00EE10B4" w:rsidP="00C05645">
            <w:pPr>
              <w:rPr>
                <w:rFonts w:ascii="Arial" w:hAnsi="Arial" w:cs="Arial"/>
              </w:rPr>
            </w:pPr>
            <w:r>
              <w:rPr>
                <w:rFonts w:ascii="Arial" w:hAnsi="Arial" w:cs="Arial"/>
                <w:u w:val="single"/>
              </w:rPr>
              <w:t xml:space="preserve">Secretary’s </w:t>
            </w:r>
            <w:r w:rsidR="00332B94" w:rsidRPr="005E51AB">
              <w:rPr>
                <w:rFonts w:ascii="Arial" w:hAnsi="Arial" w:cs="Arial"/>
                <w:u w:val="single"/>
              </w:rPr>
              <w:t>Order</w:t>
            </w:r>
            <w:r>
              <w:rPr>
                <w:rFonts w:ascii="Arial" w:hAnsi="Arial" w:cs="Arial"/>
                <w:u w:val="single"/>
              </w:rPr>
              <w:t>s</w:t>
            </w:r>
            <w:r w:rsidR="00332B94" w:rsidRPr="005E51AB">
              <w:rPr>
                <w:rFonts w:ascii="Arial" w:hAnsi="Arial" w:cs="Arial"/>
                <w:u w:val="single"/>
              </w:rPr>
              <w:t xml:space="preserve"> on the Treasur</w:t>
            </w:r>
            <w:r>
              <w:rPr>
                <w:rFonts w:ascii="Arial" w:hAnsi="Arial" w:cs="Arial"/>
                <w:u w:val="single"/>
              </w:rPr>
              <w:t>er</w:t>
            </w:r>
            <w:r w:rsidR="00332B94" w:rsidRPr="005E51AB">
              <w:rPr>
                <w:rFonts w:ascii="Arial" w:hAnsi="Arial" w:cs="Arial"/>
                <w:u w:val="single"/>
              </w:rPr>
              <w:t xml:space="preserve"> </w:t>
            </w:r>
            <w:r w:rsidR="00332B94" w:rsidRPr="005E51AB">
              <w:rPr>
                <w:rFonts w:ascii="Arial" w:hAnsi="Arial" w:cs="Arial"/>
              </w:rPr>
              <w:t xml:space="preserve">- Did the audit determine if Orders on the Treasurer </w:t>
            </w:r>
            <w:r w:rsidRPr="005E51AB">
              <w:rPr>
                <w:rFonts w:ascii="Arial" w:hAnsi="Arial" w:cs="Arial"/>
              </w:rPr>
              <w:t>were used</w:t>
            </w:r>
            <w:r w:rsidR="00332B94" w:rsidRPr="005E51AB">
              <w:rPr>
                <w:rFonts w:ascii="Arial" w:hAnsi="Arial" w:cs="Arial"/>
              </w:rPr>
              <w:t xml:space="preserve"> to authorize the Treasurer to write checks from the Lodge account for valid payments?</w:t>
            </w:r>
            <w:r w:rsidR="005E51AB">
              <w:rPr>
                <w:rFonts w:ascii="Arial" w:hAnsi="Arial" w:cs="Arial"/>
              </w:rPr>
              <w:t xml:space="preserve">    Y/N ____</w:t>
            </w:r>
            <w:r w:rsidR="004942B1">
              <w:rPr>
                <w:rFonts w:ascii="Arial" w:hAnsi="Arial" w:cs="Arial"/>
              </w:rPr>
              <w:t xml:space="preserve">  Comments, if any:</w:t>
            </w:r>
          </w:p>
          <w:p w:rsidR="00C05645" w:rsidRPr="005E51AB" w:rsidRDefault="00C05645" w:rsidP="00C05645">
            <w:pPr>
              <w:rPr>
                <w:rFonts w:ascii="Arial" w:hAnsi="Arial" w:cs="Arial"/>
              </w:rPr>
            </w:pPr>
          </w:p>
        </w:tc>
      </w:tr>
      <w:tr w:rsidR="00332B94" w:rsidRPr="00913B76" w:rsidTr="005701A5">
        <w:tc>
          <w:tcPr>
            <w:tcW w:w="10440" w:type="dxa"/>
          </w:tcPr>
          <w:p w:rsidR="00332B94" w:rsidRDefault="00332B94" w:rsidP="00C05645">
            <w:pPr>
              <w:rPr>
                <w:rFonts w:ascii="Arial" w:hAnsi="Arial" w:cs="Arial"/>
              </w:rPr>
            </w:pPr>
            <w:r w:rsidRPr="005E51AB">
              <w:rPr>
                <w:rFonts w:ascii="Arial" w:hAnsi="Arial" w:cs="Arial"/>
                <w:u w:val="single"/>
              </w:rPr>
              <w:t xml:space="preserve">Treasurer’s Cash Book </w:t>
            </w:r>
            <w:r w:rsidRPr="005E51AB">
              <w:rPr>
                <w:rFonts w:ascii="Arial" w:hAnsi="Arial" w:cs="Arial"/>
              </w:rPr>
              <w:t xml:space="preserve">– Did the audit </w:t>
            </w:r>
            <w:r w:rsidR="00552A70">
              <w:rPr>
                <w:rFonts w:ascii="Arial" w:hAnsi="Arial" w:cs="Arial"/>
              </w:rPr>
              <w:t xml:space="preserve">determine if </w:t>
            </w:r>
            <w:r w:rsidRPr="005E51AB">
              <w:rPr>
                <w:rFonts w:ascii="Arial" w:hAnsi="Arial" w:cs="Arial"/>
              </w:rPr>
              <w:t xml:space="preserve">the Treasurer’s Cash Book </w:t>
            </w:r>
            <w:r w:rsidR="00552A70">
              <w:rPr>
                <w:rFonts w:ascii="Arial" w:hAnsi="Arial" w:cs="Arial"/>
              </w:rPr>
              <w:t xml:space="preserve">was used </w:t>
            </w:r>
            <w:r w:rsidRPr="005E51AB">
              <w:rPr>
                <w:rFonts w:ascii="Arial" w:hAnsi="Arial" w:cs="Arial"/>
              </w:rPr>
              <w:t xml:space="preserve">to record all monies received from the Secretary, all checks issued, and all other transactions affecting the Lodge account? </w:t>
            </w:r>
            <w:r w:rsidR="005E51AB">
              <w:rPr>
                <w:rFonts w:ascii="Arial" w:hAnsi="Arial" w:cs="Arial"/>
              </w:rPr>
              <w:t xml:space="preserve">   Y</w:t>
            </w:r>
            <w:r w:rsidR="005701A5">
              <w:rPr>
                <w:rFonts w:ascii="Arial" w:hAnsi="Arial" w:cs="Arial"/>
              </w:rPr>
              <w:t>/</w:t>
            </w:r>
            <w:r w:rsidR="005E51AB">
              <w:rPr>
                <w:rFonts w:ascii="Arial" w:hAnsi="Arial" w:cs="Arial"/>
              </w:rPr>
              <w:t>N ___</w:t>
            </w:r>
            <w:r w:rsidR="004942B1">
              <w:rPr>
                <w:rFonts w:ascii="Arial" w:hAnsi="Arial" w:cs="Arial"/>
              </w:rPr>
              <w:t xml:space="preserve">  Comments, if any</w:t>
            </w:r>
            <w:r w:rsidR="00993B58">
              <w:rPr>
                <w:rFonts w:ascii="Arial" w:hAnsi="Arial" w:cs="Arial"/>
              </w:rPr>
              <w:t>:</w:t>
            </w:r>
            <w:r w:rsidRPr="005E51AB">
              <w:rPr>
                <w:rFonts w:ascii="Arial" w:hAnsi="Arial" w:cs="Arial"/>
              </w:rPr>
              <w:t xml:space="preserve"> </w:t>
            </w:r>
          </w:p>
          <w:p w:rsidR="00C05645" w:rsidRPr="005E51AB" w:rsidRDefault="00C05645" w:rsidP="00C05645">
            <w:pPr>
              <w:rPr>
                <w:rFonts w:ascii="Arial" w:hAnsi="Arial" w:cs="Arial"/>
                <w:u w:val="single"/>
              </w:rPr>
            </w:pPr>
          </w:p>
        </w:tc>
      </w:tr>
      <w:tr w:rsidR="00332B94" w:rsidRPr="00913B76" w:rsidTr="005701A5">
        <w:tc>
          <w:tcPr>
            <w:tcW w:w="10440" w:type="dxa"/>
          </w:tcPr>
          <w:p w:rsidR="00C05645" w:rsidRDefault="00332B94" w:rsidP="00C05645">
            <w:pPr>
              <w:rPr>
                <w:rFonts w:ascii="Arial" w:hAnsi="Arial" w:cs="Arial"/>
              </w:rPr>
            </w:pPr>
            <w:r w:rsidRPr="005E51AB">
              <w:rPr>
                <w:rFonts w:ascii="Arial" w:hAnsi="Arial" w:cs="Arial"/>
                <w:u w:val="single"/>
              </w:rPr>
              <w:t xml:space="preserve">Treasurer’s Receipt Book </w:t>
            </w:r>
            <w:r w:rsidRPr="005E51AB">
              <w:rPr>
                <w:rFonts w:ascii="Arial" w:hAnsi="Arial" w:cs="Arial"/>
              </w:rPr>
              <w:t xml:space="preserve">– Did the </w:t>
            </w:r>
            <w:r w:rsidR="00083C08">
              <w:rPr>
                <w:rFonts w:ascii="Arial" w:hAnsi="Arial" w:cs="Arial"/>
              </w:rPr>
              <w:t xml:space="preserve">audit </w:t>
            </w:r>
            <w:r w:rsidR="00552A70">
              <w:rPr>
                <w:rFonts w:ascii="Arial" w:hAnsi="Arial" w:cs="Arial"/>
              </w:rPr>
              <w:t>determine if t</w:t>
            </w:r>
            <w:r w:rsidRPr="005E51AB">
              <w:rPr>
                <w:rFonts w:ascii="Arial" w:hAnsi="Arial" w:cs="Arial"/>
              </w:rPr>
              <w:t xml:space="preserve">he Treasurer’s Receipt Book </w:t>
            </w:r>
            <w:r w:rsidR="00552A70">
              <w:rPr>
                <w:rFonts w:ascii="Arial" w:hAnsi="Arial" w:cs="Arial"/>
              </w:rPr>
              <w:t xml:space="preserve">was used </w:t>
            </w:r>
            <w:r w:rsidR="00EE10B4">
              <w:rPr>
                <w:rFonts w:ascii="Arial" w:hAnsi="Arial" w:cs="Arial"/>
              </w:rPr>
              <w:t xml:space="preserve">to </w:t>
            </w:r>
            <w:r w:rsidR="009440B4">
              <w:rPr>
                <w:rFonts w:ascii="Arial" w:hAnsi="Arial" w:cs="Arial"/>
              </w:rPr>
              <w:t xml:space="preserve">record </w:t>
            </w:r>
            <w:r w:rsidR="009440B4" w:rsidRPr="005E51AB">
              <w:rPr>
                <w:rFonts w:ascii="Arial" w:hAnsi="Arial" w:cs="Arial"/>
              </w:rPr>
              <w:t>all</w:t>
            </w:r>
            <w:r w:rsidRPr="005E51AB">
              <w:rPr>
                <w:rFonts w:ascii="Arial" w:hAnsi="Arial" w:cs="Arial"/>
              </w:rPr>
              <w:t xml:space="preserve"> funds collected by the Treasurer from the Secretary?</w:t>
            </w:r>
            <w:r w:rsidR="005E51AB">
              <w:rPr>
                <w:rFonts w:ascii="Arial" w:hAnsi="Arial" w:cs="Arial"/>
              </w:rPr>
              <w:t xml:space="preserve">    Y</w:t>
            </w:r>
            <w:r w:rsidR="00EE10B4">
              <w:rPr>
                <w:rFonts w:ascii="Arial" w:hAnsi="Arial" w:cs="Arial"/>
              </w:rPr>
              <w:t>/</w:t>
            </w:r>
            <w:r w:rsidR="005E51AB">
              <w:rPr>
                <w:rFonts w:ascii="Arial" w:hAnsi="Arial" w:cs="Arial"/>
              </w:rPr>
              <w:t>N ____</w:t>
            </w:r>
            <w:r w:rsidR="004942B1">
              <w:rPr>
                <w:rFonts w:ascii="Arial" w:hAnsi="Arial" w:cs="Arial"/>
              </w:rPr>
              <w:t xml:space="preserve">  Comments, if any:</w:t>
            </w:r>
          </w:p>
          <w:p w:rsidR="00332B94" w:rsidRPr="005E51AB" w:rsidRDefault="00332B94" w:rsidP="00C05645">
            <w:pPr>
              <w:rPr>
                <w:rFonts w:ascii="Arial" w:hAnsi="Arial" w:cs="Arial"/>
              </w:rPr>
            </w:pPr>
            <w:r w:rsidRPr="005E51AB">
              <w:rPr>
                <w:rFonts w:ascii="Arial" w:hAnsi="Arial" w:cs="Arial"/>
              </w:rPr>
              <w:t xml:space="preserve"> </w:t>
            </w:r>
          </w:p>
        </w:tc>
      </w:tr>
      <w:tr w:rsidR="00332B94" w:rsidRPr="00913B76" w:rsidTr="005701A5">
        <w:tc>
          <w:tcPr>
            <w:tcW w:w="10440" w:type="dxa"/>
          </w:tcPr>
          <w:p w:rsidR="00EE10B4" w:rsidRDefault="00332B94" w:rsidP="00332B94">
            <w:pPr>
              <w:rPr>
                <w:rFonts w:ascii="Arial" w:hAnsi="Arial" w:cs="Arial"/>
              </w:rPr>
            </w:pPr>
            <w:r w:rsidRPr="005E51AB">
              <w:rPr>
                <w:rFonts w:ascii="Arial" w:hAnsi="Arial" w:cs="Arial"/>
                <w:u w:val="single"/>
              </w:rPr>
              <w:t>Treasurer’s Check Book</w:t>
            </w:r>
            <w:r w:rsidRPr="005E51AB">
              <w:rPr>
                <w:rFonts w:ascii="Arial" w:hAnsi="Arial" w:cs="Arial"/>
              </w:rPr>
              <w:t xml:space="preserve"> – Did the audit </w:t>
            </w:r>
            <w:r w:rsidR="00552A70">
              <w:rPr>
                <w:rFonts w:ascii="Arial" w:hAnsi="Arial" w:cs="Arial"/>
              </w:rPr>
              <w:t>determine if</w:t>
            </w:r>
            <w:r w:rsidRPr="005E51AB">
              <w:rPr>
                <w:rFonts w:ascii="Arial" w:hAnsi="Arial" w:cs="Arial"/>
              </w:rPr>
              <w:t xml:space="preserve"> all financial transactions, including checks written, monies collected, interest earned, etc.,</w:t>
            </w:r>
            <w:r w:rsidR="00EE10B4">
              <w:rPr>
                <w:rFonts w:ascii="Arial" w:hAnsi="Arial" w:cs="Arial"/>
              </w:rPr>
              <w:t xml:space="preserve"> </w:t>
            </w:r>
            <w:r w:rsidRPr="005E51AB">
              <w:rPr>
                <w:rFonts w:ascii="Arial" w:hAnsi="Arial" w:cs="Arial"/>
              </w:rPr>
              <w:t xml:space="preserve">were recorded in the Lodge check book? </w:t>
            </w:r>
          </w:p>
          <w:p w:rsidR="00332B94" w:rsidRDefault="005E51AB" w:rsidP="00C05645">
            <w:pPr>
              <w:rPr>
                <w:rFonts w:ascii="Arial" w:hAnsi="Arial" w:cs="Arial"/>
              </w:rPr>
            </w:pPr>
            <w:r>
              <w:rPr>
                <w:rFonts w:ascii="Arial" w:hAnsi="Arial" w:cs="Arial"/>
              </w:rPr>
              <w:t>Y/N ___</w:t>
            </w:r>
            <w:r w:rsidR="004942B1">
              <w:rPr>
                <w:rFonts w:ascii="Arial" w:hAnsi="Arial" w:cs="Arial"/>
              </w:rPr>
              <w:t xml:space="preserve">  Comments, if any:</w:t>
            </w:r>
            <w:r w:rsidR="00083C08">
              <w:rPr>
                <w:rFonts w:ascii="Arial" w:hAnsi="Arial" w:cs="Arial"/>
              </w:rPr>
              <w:t xml:space="preserve"> </w:t>
            </w:r>
            <w:r w:rsidR="00C05645">
              <w:rPr>
                <w:rFonts w:ascii="Arial" w:hAnsi="Arial" w:cs="Arial"/>
              </w:rPr>
              <w:t xml:space="preserve"> </w:t>
            </w:r>
          </w:p>
          <w:p w:rsidR="00C05645" w:rsidRPr="005E51AB" w:rsidRDefault="00C05645" w:rsidP="00C05645">
            <w:pPr>
              <w:rPr>
                <w:rFonts w:ascii="Arial" w:hAnsi="Arial" w:cs="Arial"/>
              </w:rPr>
            </w:pPr>
          </w:p>
        </w:tc>
      </w:tr>
      <w:tr w:rsidR="00332B94" w:rsidRPr="00913B76" w:rsidTr="005701A5">
        <w:tc>
          <w:tcPr>
            <w:tcW w:w="10440" w:type="dxa"/>
          </w:tcPr>
          <w:p w:rsidR="00C05645" w:rsidRPr="005E51AB" w:rsidRDefault="00332B94" w:rsidP="00C05645">
            <w:pPr>
              <w:rPr>
                <w:rFonts w:ascii="Arial" w:hAnsi="Arial" w:cs="Arial"/>
              </w:rPr>
            </w:pPr>
            <w:r w:rsidRPr="005E51AB">
              <w:rPr>
                <w:rFonts w:ascii="Arial" w:hAnsi="Arial" w:cs="Arial"/>
                <w:u w:val="single"/>
              </w:rPr>
              <w:t xml:space="preserve">Deposit Slips </w:t>
            </w:r>
            <w:r w:rsidRPr="005E51AB">
              <w:rPr>
                <w:rFonts w:ascii="Arial" w:hAnsi="Arial" w:cs="Arial"/>
              </w:rPr>
              <w:t xml:space="preserve">– Did the audit </w:t>
            </w:r>
            <w:r w:rsidR="00552A70">
              <w:rPr>
                <w:rFonts w:ascii="Arial" w:hAnsi="Arial" w:cs="Arial"/>
              </w:rPr>
              <w:t>determine if</w:t>
            </w:r>
            <w:r w:rsidRPr="005E51AB">
              <w:rPr>
                <w:rFonts w:ascii="Arial" w:hAnsi="Arial" w:cs="Arial"/>
              </w:rPr>
              <w:t xml:space="preserve"> deposit slips were </w:t>
            </w:r>
            <w:r w:rsidR="00EE10B4">
              <w:rPr>
                <w:rFonts w:ascii="Arial" w:hAnsi="Arial" w:cs="Arial"/>
              </w:rPr>
              <w:t xml:space="preserve">present </w:t>
            </w:r>
            <w:r w:rsidRPr="005E51AB">
              <w:rPr>
                <w:rFonts w:ascii="Arial" w:hAnsi="Arial" w:cs="Arial"/>
              </w:rPr>
              <w:t xml:space="preserve">for all monies collected and deposited and that monies were normally deposited within 48 hours of being received?  </w:t>
            </w:r>
            <w:r w:rsidR="005E51AB">
              <w:rPr>
                <w:rFonts w:ascii="Arial" w:hAnsi="Arial" w:cs="Arial"/>
              </w:rPr>
              <w:t>Y/N ___</w:t>
            </w:r>
            <w:r w:rsidR="0024374B">
              <w:rPr>
                <w:rFonts w:ascii="Arial" w:hAnsi="Arial" w:cs="Arial"/>
              </w:rPr>
              <w:t xml:space="preserve">  </w:t>
            </w:r>
            <w:r w:rsidR="004942B1">
              <w:rPr>
                <w:rFonts w:ascii="Arial" w:hAnsi="Arial" w:cs="Arial"/>
              </w:rPr>
              <w:t>Comments, if any:</w:t>
            </w:r>
            <w:r w:rsidR="0024374B">
              <w:rPr>
                <w:rFonts w:ascii="Arial" w:hAnsi="Arial" w:cs="Arial"/>
              </w:rPr>
              <w:t xml:space="preserve"> </w:t>
            </w:r>
          </w:p>
        </w:tc>
      </w:tr>
      <w:tr w:rsidR="00332B94" w:rsidRPr="00913B76" w:rsidTr="005701A5">
        <w:tc>
          <w:tcPr>
            <w:tcW w:w="10440" w:type="dxa"/>
          </w:tcPr>
          <w:p w:rsidR="00C05645" w:rsidRPr="005E51AB" w:rsidRDefault="00332B94" w:rsidP="00C05645">
            <w:pPr>
              <w:rPr>
                <w:rFonts w:ascii="Arial" w:hAnsi="Arial" w:cs="Arial"/>
              </w:rPr>
            </w:pPr>
            <w:r w:rsidRPr="005E51AB">
              <w:rPr>
                <w:rFonts w:ascii="Arial" w:hAnsi="Arial" w:cs="Arial"/>
                <w:u w:val="single"/>
              </w:rPr>
              <w:t xml:space="preserve">Bank Statements </w:t>
            </w:r>
            <w:r w:rsidRPr="005E51AB">
              <w:rPr>
                <w:rFonts w:ascii="Arial" w:hAnsi="Arial" w:cs="Arial"/>
              </w:rPr>
              <w:t xml:space="preserve">- Did the audit </w:t>
            </w:r>
            <w:r w:rsidR="00552A70">
              <w:rPr>
                <w:rFonts w:ascii="Arial" w:hAnsi="Arial" w:cs="Arial"/>
              </w:rPr>
              <w:t>determine if</w:t>
            </w:r>
            <w:r w:rsidR="00EE10B4">
              <w:rPr>
                <w:rFonts w:ascii="Arial" w:hAnsi="Arial" w:cs="Arial"/>
              </w:rPr>
              <w:t xml:space="preserve"> </w:t>
            </w:r>
            <w:r w:rsidRPr="005E51AB">
              <w:rPr>
                <w:rFonts w:ascii="Arial" w:hAnsi="Arial" w:cs="Arial"/>
              </w:rPr>
              <w:t xml:space="preserve">all bank statements </w:t>
            </w:r>
            <w:r w:rsidR="00EE10B4">
              <w:rPr>
                <w:rFonts w:ascii="Arial" w:hAnsi="Arial" w:cs="Arial"/>
              </w:rPr>
              <w:t xml:space="preserve">were present </w:t>
            </w:r>
            <w:r w:rsidRPr="005E51AB">
              <w:rPr>
                <w:rFonts w:ascii="Arial" w:hAnsi="Arial" w:cs="Arial"/>
              </w:rPr>
              <w:t xml:space="preserve">and </w:t>
            </w:r>
            <w:r w:rsidR="009440B4">
              <w:rPr>
                <w:rFonts w:ascii="Arial" w:hAnsi="Arial" w:cs="Arial"/>
              </w:rPr>
              <w:t xml:space="preserve">indicate </w:t>
            </w:r>
            <w:r w:rsidR="009440B4" w:rsidRPr="005E51AB">
              <w:rPr>
                <w:rFonts w:ascii="Arial" w:hAnsi="Arial" w:cs="Arial"/>
              </w:rPr>
              <w:t>whether</w:t>
            </w:r>
            <w:r w:rsidRPr="005E51AB">
              <w:rPr>
                <w:rFonts w:ascii="Arial" w:hAnsi="Arial" w:cs="Arial"/>
              </w:rPr>
              <w:t xml:space="preserve"> the bank account wa</w:t>
            </w:r>
            <w:r w:rsidR="005E51AB">
              <w:rPr>
                <w:rFonts w:ascii="Arial" w:hAnsi="Arial" w:cs="Arial"/>
              </w:rPr>
              <w:t>s reconciled at least monthly?    Y/N ___</w:t>
            </w:r>
            <w:r w:rsidR="004942B1">
              <w:rPr>
                <w:rFonts w:ascii="Arial" w:hAnsi="Arial" w:cs="Arial"/>
              </w:rPr>
              <w:t xml:space="preserve">  Comments, if any:</w:t>
            </w:r>
            <w:r w:rsidR="0024374B">
              <w:rPr>
                <w:rFonts w:ascii="Arial" w:hAnsi="Arial" w:cs="Arial"/>
              </w:rPr>
              <w:t xml:space="preserve">  </w:t>
            </w:r>
          </w:p>
        </w:tc>
      </w:tr>
      <w:tr w:rsidR="00332B94" w:rsidRPr="00913B76" w:rsidTr="005701A5">
        <w:tc>
          <w:tcPr>
            <w:tcW w:w="10440" w:type="dxa"/>
          </w:tcPr>
          <w:p w:rsidR="00332B94" w:rsidRPr="005E51AB" w:rsidRDefault="00332B94" w:rsidP="00C05645">
            <w:pPr>
              <w:rPr>
                <w:rFonts w:ascii="Arial" w:hAnsi="Arial" w:cs="Arial"/>
              </w:rPr>
            </w:pPr>
            <w:r w:rsidRPr="00A52E53">
              <w:rPr>
                <w:rFonts w:ascii="Arial" w:hAnsi="Arial" w:cs="Arial"/>
                <w:u w:val="single"/>
              </w:rPr>
              <w:t>Quarterly Audit Recap Report</w:t>
            </w:r>
            <w:r w:rsidRPr="005E51AB">
              <w:rPr>
                <w:rFonts w:ascii="Arial" w:hAnsi="Arial" w:cs="Arial"/>
              </w:rPr>
              <w:t xml:space="preserve"> – </w:t>
            </w:r>
            <w:r w:rsidR="00A52E53">
              <w:rPr>
                <w:rFonts w:ascii="Arial" w:hAnsi="Arial" w:cs="Arial"/>
              </w:rPr>
              <w:t xml:space="preserve">Was the </w:t>
            </w:r>
            <w:r w:rsidRPr="005E51AB">
              <w:rPr>
                <w:rFonts w:ascii="Arial" w:hAnsi="Arial" w:cs="Arial"/>
              </w:rPr>
              <w:t xml:space="preserve">Quarterly Audit Recap Report </w:t>
            </w:r>
            <w:r w:rsidR="00A52E53">
              <w:rPr>
                <w:rFonts w:ascii="Arial" w:hAnsi="Arial" w:cs="Arial"/>
              </w:rPr>
              <w:t xml:space="preserve">prepared and did the ending balance agree with the </w:t>
            </w:r>
            <w:r w:rsidRPr="005E51AB">
              <w:rPr>
                <w:rFonts w:ascii="Arial" w:hAnsi="Arial" w:cs="Arial"/>
              </w:rPr>
              <w:t xml:space="preserve">ending balance </w:t>
            </w:r>
            <w:r w:rsidR="00A52E53">
              <w:rPr>
                <w:rFonts w:ascii="Arial" w:hAnsi="Arial" w:cs="Arial"/>
              </w:rPr>
              <w:t xml:space="preserve">in the Treasurer’s Cash Book and/or the Check Book </w:t>
            </w:r>
            <w:r w:rsidRPr="005E51AB">
              <w:rPr>
                <w:rFonts w:ascii="Arial" w:hAnsi="Arial" w:cs="Arial"/>
              </w:rPr>
              <w:t>after all transactions for the quarter?</w:t>
            </w:r>
            <w:r w:rsidR="005E51AB">
              <w:rPr>
                <w:rFonts w:ascii="Arial" w:hAnsi="Arial" w:cs="Arial"/>
              </w:rPr>
              <w:t xml:space="preserve">    Y/N ____</w:t>
            </w:r>
            <w:r w:rsidR="004942B1">
              <w:rPr>
                <w:rFonts w:ascii="Arial" w:hAnsi="Arial" w:cs="Arial"/>
              </w:rPr>
              <w:t xml:space="preserve">  Comments, if any:</w:t>
            </w:r>
            <w:r w:rsidR="0024374B">
              <w:rPr>
                <w:rFonts w:ascii="Arial" w:hAnsi="Arial" w:cs="Arial"/>
              </w:rPr>
              <w:t xml:space="preserve"> </w:t>
            </w:r>
          </w:p>
        </w:tc>
      </w:tr>
    </w:tbl>
    <w:p w:rsidR="002047FA" w:rsidRDefault="002047FA" w:rsidP="001961D2">
      <w:pPr>
        <w:rPr>
          <w:rFonts w:ascii="Arial" w:hAnsi="Arial" w:cs="Arial"/>
          <w:sz w:val="22"/>
          <w:szCs w:val="22"/>
        </w:rPr>
      </w:pPr>
    </w:p>
    <w:p w:rsidR="00E66187" w:rsidRPr="007925E9" w:rsidRDefault="00E66187" w:rsidP="00E66187">
      <w:pPr>
        <w:widowControl w:val="0"/>
        <w:jc w:val="center"/>
        <w:rPr>
          <w:b/>
          <w:u w:val="single"/>
        </w:rPr>
      </w:pPr>
      <w:r>
        <w:rPr>
          <w:b/>
          <w:u w:val="single"/>
        </w:rPr>
        <w:lastRenderedPageBreak/>
        <w:t>O</w:t>
      </w:r>
      <w:r w:rsidRPr="007925E9">
        <w:rPr>
          <w:b/>
          <w:u w:val="single"/>
        </w:rPr>
        <w:t>GI Form 00</w:t>
      </w:r>
      <w:r>
        <w:rPr>
          <w:b/>
          <w:u w:val="single"/>
        </w:rPr>
        <w:t>9</w:t>
      </w:r>
      <w:r w:rsidRPr="007925E9">
        <w:rPr>
          <w:b/>
          <w:u w:val="single"/>
        </w:rPr>
        <w:t xml:space="preserve"> – </w:t>
      </w:r>
      <w:r>
        <w:rPr>
          <w:b/>
          <w:u w:val="single"/>
        </w:rPr>
        <w:t>Audit Report Inspection Form</w:t>
      </w:r>
      <w:r w:rsidRPr="007925E9">
        <w:rPr>
          <w:b/>
          <w:u w:val="single"/>
        </w:rPr>
        <w:t xml:space="preserve"> - Instructions </w:t>
      </w:r>
    </w:p>
    <w:p w:rsidR="00E66187" w:rsidRPr="006C7C57" w:rsidRDefault="00E66187" w:rsidP="00E66187">
      <w:pPr>
        <w:widowControl w:val="0"/>
        <w:jc w:val="center"/>
        <w:rPr>
          <w:iCs/>
        </w:rPr>
      </w:pPr>
    </w:p>
    <w:p w:rsidR="00E66187" w:rsidRPr="00827F1A" w:rsidRDefault="00E66187" w:rsidP="00E66187">
      <w:pPr>
        <w:numPr>
          <w:ilvl w:val="0"/>
          <w:numId w:val="14"/>
        </w:numPr>
        <w:spacing w:before="100" w:beforeAutospacing="1" w:after="120" w:line="253" w:lineRule="atLeast"/>
        <w:rPr>
          <w:iCs/>
        </w:rPr>
      </w:pPr>
      <w:r>
        <w:rPr>
          <w:color w:val="000000"/>
        </w:rPr>
        <w:t>O</w:t>
      </w:r>
      <w:r w:rsidRPr="00827F1A">
        <w:rPr>
          <w:color w:val="000000"/>
        </w:rPr>
        <w:t>GI Form 009, Quarterly Audit Report Inspection Form, is the form used by members of the Grand Inspector’s staff to review</w:t>
      </w:r>
      <w:r>
        <w:rPr>
          <w:color w:val="000000"/>
        </w:rPr>
        <w:t>/inspect</w:t>
      </w:r>
      <w:r w:rsidRPr="00827F1A">
        <w:rPr>
          <w:color w:val="000000"/>
        </w:rPr>
        <w:t xml:space="preserve"> and provide written feedback on audit reports submitted by Lodges for the quarter or other audit period.  </w:t>
      </w:r>
    </w:p>
    <w:p w:rsidR="00E66187" w:rsidRPr="00CE2B20" w:rsidRDefault="00E66187" w:rsidP="00E66187">
      <w:pPr>
        <w:numPr>
          <w:ilvl w:val="0"/>
          <w:numId w:val="14"/>
        </w:numPr>
        <w:spacing w:before="100" w:beforeAutospacing="1" w:after="120" w:line="253" w:lineRule="atLeast"/>
        <w:rPr>
          <w:iCs/>
        </w:rPr>
      </w:pPr>
      <w:r>
        <w:rPr>
          <w:color w:val="000000"/>
        </w:rPr>
        <w:t xml:space="preserve">The </w:t>
      </w:r>
      <w:r w:rsidRPr="00827F1A">
        <w:rPr>
          <w:color w:val="000000"/>
        </w:rPr>
        <w:t>Quarterly Audit Report Inspection Form</w:t>
      </w:r>
      <w:r>
        <w:rPr>
          <w:color w:val="000000"/>
        </w:rPr>
        <w:t xml:space="preserve"> is organized the same as OGI Form 008, Quarterly Audit Report Template, to enable the GI’s staff to address the content of the quarterly audit report in an organized, consistent and expeditious manner.</w:t>
      </w:r>
    </w:p>
    <w:p w:rsidR="00E66187" w:rsidRPr="00827F1A" w:rsidRDefault="00E66187" w:rsidP="00E66187">
      <w:pPr>
        <w:numPr>
          <w:ilvl w:val="0"/>
          <w:numId w:val="14"/>
        </w:numPr>
        <w:spacing w:before="100" w:beforeAutospacing="1" w:after="120" w:line="253" w:lineRule="atLeast"/>
        <w:rPr>
          <w:iCs/>
        </w:rPr>
      </w:pPr>
      <w:r>
        <w:rPr>
          <w:color w:val="000000"/>
        </w:rPr>
        <w:t xml:space="preserve">If the Lodge audit committee did not use the Quarterly Audit Report Template, the AGI will still use GI Form 009 to review and analyze the audit report and provide feedback, as necessary, in the appropriate section of the inspection form. </w:t>
      </w:r>
    </w:p>
    <w:p w:rsidR="00E66187" w:rsidRPr="00827F1A" w:rsidRDefault="00E66187" w:rsidP="00E66187">
      <w:pPr>
        <w:numPr>
          <w:ilvl w:val="0"/>
          <w:numId w:val="14"/>
        </w:numPr>
        <w:spacing w:before="100" w:beforeAutospacing="1" w:after="120" w:line="253" w:lineRule="atLeast"/>
        <w:rPr>
          <w:iCs/>
        </w:rPr>
      </w:pPr>
      <w:r>
        <w:rPr>
          <w:color w:val="000000"/>
        </w:rPr>
        <w:t>One OGI Form 009 will be completed for each audit report submitted by the DDGM or Lodge to the GI’s staff.  Upon receipt of the Quarterly Audit Report, the GI’s staff will forward the report to the Grand Inspector, or to the Deputy Grand Inspector in charge of audits and inspections, for recording and tracking.</w:t>
      </w:r>
    </w:p>
    <w:p w:rsidR="00E66187" w:rsidRPr="00B7523E" w:rsidRDefault="00E66187" w:rsidP="00E66187">
      <w:pPr>
        <w:numPr>
          <w:ilvl w:val="0"/>
          <w:numId w:val="14"/>
        </w:numPr>
        <w:spacing w:before="100" w:beforeAutospacing="1" w:after="120" w:line="253" w:lineRule="atLeast"/>
        <w:rPr>
          <w:iCs/>
        </w:rPr>
      </w:pPr>
      <w:r>
        <w:rPr>
          <w:color w:val="000000"/>
        </w:rPr>
        <w:t xml:space="preserve">Once the audit report is recorded for tracking and monitoring, the GI or DGI will assign the audit report to the appropriate GI team or member (normally to the AGI who originally submitted the report) to conduct the audit report inspection ( if he did not already complete the inspection).  </w:t>
      </w:r>
    </w:p>
    <w:p w:rsidR="00E66187" w:rsidRPr="00CE2B20" w:rsidRDefault="00E66187" w:rsidP="00E66187">
      <w:pPr>
        <w:numPr>
          <w:ilvl w:val="0"/>
          <w:numId w:val="14"/>
        </w:numPr>
        <w:spacing w:before="100" w:beforeAutospacing="1" w:after="120" w:line="253" w:lineRule="atLeast"/>
        <w:rPr>
          <w:iCs/>
        </w:rPr>
      </w:pPr>
      <w:r>
        <w:rPr>
          <w:iCs/>
        </w:rPr>
        <w:t xml:space="preserve">The GI/AGI will enter the appropriate information in the heading section of the inspection form before beginning the inspection. </w:t>
      </w:r>
    </w:p>
    <w:p w:rsidR="00E66187" w:rsidRPr="002659DB" w:rsidRDefault="00E66187" w:rsidP="00E66187">
      <w:pPr>
        <w:numPr>
          <w:ilvl w:val="0"/>
          <w:numId w:val="14"/>
        </w:numPr>
        <w:spacing w:before="100" w:beforeAutospacing="1" w:after="120" w:line="253" w:lineRule="atLeast"/>
        <w:rPr>
          <w:iCs/>
        </w:rPr>
      </w:pPr>
      <w:r>
        <w:rPr>
          <w:color w:val="000000"/>
        </w:rPr>
        <w:t xml:space="preserve">The AGI will make appropriate entries in each section of OGI Form 009 to indicate whether the item was properly addressed, by entering a “Y” or “N.” For all “N” responses, the AGI will explain in the “Comments” section for the item why he made the “N” entry, i.e., why he concluded that the audit report did not adequately address the item. If the response is “Y,” the AGI may, but is not required to, explain further in the “Comments.” However, note that subsequent audit report inspections should include a review of prior inspection forms to see if there were deficiencies noted on the inspection form that should have been addressed as a follow-up item. The AGI should address recurring, uncorrected deficiencies in the audit report and make recommendations, as necessary, to ensure they are addressed.  </w:t>
      </w:r>
    </w:p>
    <w:p w:rsidR="00E66187" w:rsidRPr="00E4338F" w:rsidRDefault="00E66187" w:rsidP="00E66187">
      <w:pPr>
        <w:numPr>
          <w:ilvl w:val="0"/>
          <w:numId w:val="14"/>
        </w:numPr>
        <w:spacing w:before="100" w:beforeAutospacing="1" w:after="120" w:line="253" w:lineRule="atLeast"/>
        <w:rPr>
          <w:iCs/>
        </w:rPr>
      </w:pPr>
      <w:r>
        <w:rPr>
          <w:color w:val="000000"/>
        </w:rPr>
        <w:t xml:space="preserve">The AGI can and should make other comments, as necessary, to record his observations or conclusions, which may be positive or negative, depending on the situation.  Feedback, whether positive or negative will be made in a professional manner.  </w:t>
      </w:r>
    </w:p>
    <w:p w:rsidR="00E66187" w:rsidRPr="00E4338F" w:rsidRDefault="00E66187" w:rsidP="00E66187">
      <w:pPr>
        <w:numPr>
          <w:ilvl w:val="0"/>
          <w:numId w:val="14"/>
        </w:numPr>
        <w:spacing w:before="100" w:beforeAutospacing="1" w:after="120" w:line="253" w:lineRule="atLeast"/>
        <w:rPr>
          <w:iCs/>
        </w:rPr>
      </w:pPr>
      <w:r>
        <w:rPr>
          <w:color w:val="000000"/>
        </w:rPr>
        <w:t xml:space="preserve">Upon completing OGI Form 009, the AGI will forward the form to the GI or DGI for review and approval. If approved, the GI/DGI will forward the approved OGI Form 009, along with the audit report and/or audit questionnaire submitted, back to the DDGM.  </w:t>
      </w:r>
    </w:p>
    <w:p w:rsidR="00E66187" w:rsidRPr="00E4338F" w:rsidRDefault="00E66187" w:rsidP="00E66187">
      <w:pPr>
        <w:numPr>
          <w:ilvl w:val="0"/>
          <w:numId w:val="14"/>
        </w:numPr>
        <w:spacing w:before="100" w:beforeAutospacing="1" w:after="120" w:line="253" w:lineRule="atLeast"/>
        <w:rPr>
          <w:iCs/>
        </w:rPr>
      </w:pPr>
      <w:r>
        <w:rPr>
          <w:color w:val="000000"/>
        </w:rPr>
        <w:t xml:space="preserve">The DDGM will review OGI Forms 009 before forwarding them to the Lodges for consideration in conducting future Lodge audits. </w:t>
      </w:r>
    </w:p>
    <w:p w:rsidR="00E66187" w:rsidRPr="00693521" w:rsidRDefault="00E66187" w:rsidP="00E66187">
      <w:pPr>
        <w:numPr>
          <w:ilvl w:val="0"/>
          <w:numId w:val="14"/>
        </w:numPr>
        <w:spacing w:before="100" w:beforeAutospacing="1" w:after="120" w:line="253" w:lineRule="atLeast"/>
      </w:pPr>
      <w:r w:rsidRPr="00E4338F">
        <w:rPr>
          <w:color w:val="000000"/>
        </w:rPr>
        <w:t>The GI/DGI will monitor audit reports received and reviewed and will report the same to the Deputy Grand Master at least quarterly.</w:t>
      </w:r>
      <w:r w:rsidRPr="00E4338F">
        <w:rPr>
          <w:iCs/>
        </w:rPr>
        <w:t xml:space="preserve"> </w:t>
      </w:r>
    </w:p>
    <w:p w:rsidR="00E66187" w:rsidRPr="00317807" w:rsidRDefault="00E66187" w:rsidP="001961D2">
      <w:pPr>
        <w:rPr>
          <w:rFonts w:ascii="Arial" w:hAnsi="Arial" w:cs="Arial"/>
          <w:sz w:val="22"/>
          <w:szCs w:val="22"/>
        </w:rPr>
      </w:pPr>
    </w:p>
    <w:sectPr w:rsidR="00E66187" w:rsidRPr="00317807" w:rsidSect="004E316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37" w:rsidRDefault="008F0E37">
      <w:r>
        <w:separator/>
      </w:r>
    </w:p>
  </w:endnote>
  <w:endnote w:type="continuationSeparator" w:id="0">
    <w:p w:rsidR="008F0E37" w:rsidRDefault="008F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9E" w:rsidRDefault="001F279E" w:rsidP="00B1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79E" w:rsidRDefault="001F2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9E" w:rsidRDefault="001F279E" w:rsidP="00B1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206">
      <w:rPr>
        <w:rStyle w:val="PageNumber"/>
        <w:noProof/>
      </w:rPr>
      <w:t>2</w:t>
    </w:r>
    <w:r>
      <w:rPr>
        <w:rStyle w:val="PageNumber"/>
      </w:rPr>
      <w:fldChar w:fldCharType="end"/>
    </w:r>
  </w:p>
  <w:p w:rsidR="001F279E" w:rsidRPr="00993B58" w:rsidRDefault="00E66187">
    <w:pPr>
      <w:pStyle w:val="Footer"/>
      <w:rPr>
        <w:rFonts w:ascii="Arial" w:hAnsi="Arial" w:cs="Arial"/>
        <w:sz w:val="20"/>
        <w:szCs w:val="20"/>
      </w:rPr>
    </w:pPr>
    <w:r>
      <w:rPr>
        <w:rFonts w:ascii="Arial" w:hAnsi="Arial" w:cs="Arial"/>
        <w:sz w:val="20"/>
        <w:szCs w:val="20"/>
      </w:rPr>
      <w:t>O</w:t>
    </w:r>
    <w:r w:rsidR="004E3161" w:rsidRPr="00993B58">
      <w:rPr>
        <w:rFonts w:ascii="Arial" w:hAnsi="Arial" w:cs="Arial"/>
        <w:sz w:val="20"/>
        <w:szCs w:val="20"/>
      </w:rPr>
      <w:t>GI Form 00</w:t>
    </w:r>
    <w:r w:rsidR="001961D2" w:rsidRPr="00993B58">
      <w:rPr>
        <w:rFonts w:ascii="Arial" w:hAnsi="Arial" w:cs="Arial"/>
        <w:sz w:val="20"/>
        <w:szCs w:val="20"/>
      </w:rPr>
      <w:t>9</w:t>
    </w:r>
    <w:r>
      <w:rPr>
        <w:rFonts w:ascii="Arial" w:hAnsi="Arial" w:cs="Arial"/>
        <w:sz w:val="20"/>
        <w:szCs w:val="20"/>
      </w:rPr>
      <w:t xml:space="preserve"> – Audit Report Inspection Form</w:t>
    </w:r>
    <w:r>
      <w:rPr>
        <w:rFonts w:ascii="Arial" w:hAnsi="Arial" w:cs="Arial"/>
        <w:sz w:val="20"/>
        <w:szCs w:val="20"/>
      </w:rPr>
      <w:tab/>
      <w:t xml:space="preserve">            </w:t>
    </w:r>
    <w:r>
      <w:rPr>
        <w:rFonts w:ascii="Arial" w:hAnsi="Arial" w:cs="Arial"/>
        <w:sz w:val="20"/>
        <w:szCs w:val="20"/>
      </w:rPr>
      <w:tab/>
    </w:r>
    <w:r w:rsidR="00775206" w:rsidRPr="00775206">
      <w:rPr>
        <w:rFonts w:ascii="Arial" w:hAnsi="Arial" w:cs="Arial"/>
        <w:sz w:val="20"/>
        <w:szCs w:val="20"/>
      </w:rPr>
      <w:t>(Rev. 4/15/15)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37" w:rsidRDefault="008F0E37">
      <w:r>
        <w:separator/>
      </w:r>
    </w:p>
  </w:footnote>
  <w:footnote w:type="continuationSeparator" w:id="0">
    <w:p w:rsidR="008F0E37" w:rsidRDefault="008F0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DC"/>
    <w:multiLevelType w:val="hybridMultilevel"/>
    <w:tmpl w:val="1F0206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95305"/>
    <w:multiLevelType w:val="hybridMultilevel"/>
    <w:tmpl w:val="4B8461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A136A"/>
    <w:multiLevelType w:val="hybridMultilevel"/>
    <w:tmpl w:val="5390315C"/>
    <w:lvl w:ilvl="0" w:tplc="8D7C733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957E9"/>
    <w:multiLevelType w:val="hybridMultilevel"/>
    <w:tmpl w:val="D8C217DE"/>
    <w:lvl w:ilvl="0" w:tplc="3ADA0D98">
      <w:start w:val="8"/>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297E7CBB"/>
    <w:multiLevelType w:val="hybridMultilevel"/>
    <w:tmpl w:val="FD8439FC"/>
    <w:lvl w:ilvl="0" w:tplc="0409000F">
      <w:start w:val="1"/>
      <w:numFmt w:val="decimal"/>
      <w:lvlText w:val="%1."/>
      <w:lvlJc w:val="left"/>
      <w:pPr>
        <w:tabs>
          <w:tab w:val="num" w:pos="720"/>
        </w:tabs>
        <w:ind w:left="720" w:hanging="360"/>
      </w:pPr>
      <w:rPr>
        <w:rFonts w:hint="default"/>
      </w:rPr>
    </w:lvl>
    <w:lvl w:ilvl="1" w:tplc="E1AE84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F0B37"/>
    <w:multiLevelType w:val="hybridMultilevel"/>
    <w:tmpl w:val="D03625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2229B8"/>
    <w:multiLevelType w:val="hybridMultilevel"/>
    <w:tmpl w:val="5D283C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637198"/>
    <w:multiLevelType w:val="hybridMultilevel"/>
    <w:tmpl w:val="A50A17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43655"/>
    <w:multiLevelType w:val="hybridMultilevel"/>
    <w:tmpl w:val="E0A812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906AA"/>
    <w:multiLevelType w:val="hybridMultilevel"/>
    <w:tmpl w:val="A62214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CB2231"/>
    <w:multiLevelType w:val="hybridMultilevel"/>
    <w:tmpl w:val="56B02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E1396D"/>
    <w:multiLevelType w:val="hybridMultilevel"/>
    <w:tmpl w:val="121883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96F1A"/>
    <w:multiLevelType w:val="hybridMultilevel"/>
    <w:tmpl w:val="6EC847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B532B5"/>
    <w:multiLevelType w:val="hybridMultilevel"/>
    <w:tmpl w:val="F22ABA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5"/>
  </w:num>
  <w:num w:numId="5">
    <w:abstractNumId w:val="13"/>
  </w:num>
  <w:num w:numId="6">
    <w:abstractNumId w:val="8"/>
  </w:num>
  <w:num w:numId="7">
    <w:abstractNumId w:val="1"/>
  </w:num>
  <w:num w:numId="8">
    <w:abstractNumId w:val="0"/>
  </w:num>
  <w:num w:numId="9">
    <w:abstractNumId w:val="6"/>
  </w:num>
  <w:num w:numId="10">
    <w:abstractNumId w:val="7"/>
  </w:num>
  <w:num w:numId="11">
    <w:abstractNumId w:val="2"/>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81"/>
    <w:rsid w:val="00023130"/>
    <w:rsid w:val="00067DB9"/>
    <w:rsid w:val="0007208C"/>
    <w:rsid w:val="00075054"/>
    <w:rsid w:val="00082AEE"/>
    <w:rsid w:val="00083C08"/>
    <w:rsid w:val="000E4560"/>
    <w:rsid w:val="000F1AA0"/>
    <w:rsid w:val="0011565E"/>
    <w:rsid w:val="001207A7"/>
    <w:rsid w:val="0016717C"/>
    <w:rsid w:val="00190B13"/>
    <w:rsid w:val="001961D2"/>
    <w:rsid w:val="001A3793"/>
    <w:rsid w:val="001D3579"/>
    <w:rsid w:val="001E22BE"/>
    <w:rsid w:val="001F279E"/>
    <w:rsid w:val="002047FA"/>
    <w:rsid w:val="002140CB"/>
    <w:rsid w:val="00227BCF"/>
    <w:rsid w:val="0024374B"/>
    <w:rsid w:val="00252E6A"/>
    <w:rsid w:val="00274A3B"/>
    <w:rsid w:val="00282DE8"/>
    <w:rsid w:val="00287DA2"/>
    <w:rsid w:val="00296939"/>
    <w:rsid w:val="002A277B"/>
    <w:rsid w:val="002A3E68"/>
    <w:rsid w:val="002B2881"/>
    <w:rsid w:val="002D0188"/>
    <w:rsid w:val="002D11E1"/>
    <w:rsid w:val="002E15AD"/>
    <w:rsid w:val="002E2D30"/>
    <w:rsid w:val="00317807"/>
    <w:rsid w:val="00332B94"/>
    <w:rsid w:val="0034034A"/>
    <w:rsid w:val="00341C43"/>
    <w:rsid w:val="0034679F"/>
    <w:rsid w:val="00357382"/>
    <w:rsid w:val="00386617"/>
    <w:rsid w:val="00386672"/>
    <w:rsid w:val="003945E3"/>
    <w:rsid w:val="003D3E31"/>
    <w:rsid w:val="003D6CF7"/>
    <w:rsid w:val="00446D4E"/>
    <w:rsid w:val="00447A18"/>
    <w:rsid w:val="00454BDA"/>
    <w:rsid w:val="00461A8C"/>
    <w:rsid w:val="004942B1"/>
    <w:rsid w:val="004A5794"/>
    <w:rsid w:val="004A5A9A"/>
    <w:rsid w:val="004E3161"/>
    <w:rsid w:val="0050108E"/>
    <w:rsid w:val="00552A70"/>
    <w:rsid w:val="00561FAE"/>
    <w:rsid w:val="00565530"/>
    <w:rsid w:val="005701A5"/>
    <w:rsid w:val="005840A8"/>
    <w:rsid w:val="005B2398"/>
    <w:rsid w:val="005E51AB"/>
    <w:rsid w:val="00614763"/>
    <w:rsid w:val="00665BEC"/>
    <w:rsid w:val="00671633"/>
    <w:rsid w:val="00677381"/>
    <w:rsid w:val="00683EC0"/>
    <w:rsid w:val="006C54E4"/>
    <w:rsid w:val="006C5EC7"/>
    <w:rsid w:val="006D53E3"/>
    <w:rsid w:val="006E4472"/>
    <w:rsid w:val="007225A3"/>
    <w:rsid w:val="00763563"/>
    <w:rsid w:val="00775206"/>
    <w:rsid w:val="0078108C"/>
    <w:rsid w:val="007E6906"/>
    <w:rsid w:val="00804A1D"/>
    <w:rsid w:val="00821309"/>
    <w:rsid w:val="008421D4"/>
    <w:rsid w:val="00891730"/>
    <w:rsid w:val="008A0DC9"/>
    <w:rsid w:val="008B5EB5"/>
    <w:rsid w:val="008D026C"/>
    <w:rsid w:val="008F0E37"/>
    <w:rsid w:val="00905D15"/>
    <w:rsid w:val="00913B76"/>
    <w:rsid w:val="0091436E"/>
    <w:rsid w:val="00927071"/>
    <w:rsid w:val="00934DDF"/>
    <w:rsid w:val="00941785"/>
    <w:rsid w:val="009440B4"/>
    <w:rsid w:val="00993B58"/>
    <w:rsid w:val="009A00BE"/>
    <w:rsid w:val="009A6831"/>
    <w:rsid w:val="009B7E6F"/>
    <w:rsid w:val="009D2502"/>
    <w:rsid w:val="009E60C3"/>
    <w:rsid w:val="009F38D8"/>
    <w:rsid w:val="009F566C"/>
    <w:rsid w:val="00A149B7"/>
    <w:rsid w:val="00A50024"/>
    <w:rsid w:val="00A52E53"/>
    <w:rsid w:val="00A73191"/>
    <w:rsid w:val="00AA06BA"/>
    <w:rsid w:val="00AB0047"/>
    <w:rsid w:val="00AC0AC9"/>
    <w:rsid w:val="00AF716D"/>
    <w:rsid w:val="00B151CB"/>
    <w:rsid w:val="00B268B1"/>
    <w:rsid w:val="00B32BD8"/>
    <w:rsid w:val="00BA549A"/>
    <w:rsid w:val="00BB6849"/>
    <w:rsid w:val="00BF3B60"/>
    <w:rsid w:val="00C05645"/>
    <w:rsid w:val="00C110A4"/>
    <w:rsid w:val="00C11FEC"/>
    <w:rsid w:val="00C200A7"/>
    <w:rsid w:val="00C2389C"/>
    <w:rsid w:val="00C240AD"/>
    <w:rsid w:val="00C32162"/>
    <w:rsid w:val="00C40531"/>
    <w:rsid w:val="00C51EFD"/>
    <w:rsid w:val="00C53487"/>
    <w:rsid w:val="00CB3F4A"/>
    <w:rsid w:val="00CD1C48"/>
    <w:rsid w:val="00CD477E"/>
    <w:rsid w:val="00CE5480"/>
    <w:rsid w:val="00CF61B8"/>
    <w:rsid w:val="00D4395B"/>
    <w:rsid w:val="00D455DA"/>
    <w:rsid w:val="00D47915"/>
    <w:rsid w:val="00D82F1D"/>
    <w:rsid w:val="00DA794E"/>
    <w:rsid w:val="00DB0BAC"/>
    <w:rsid w:val="00DB3F31"/>
    <w:rsid w:val="00DC3406"/>
    <w:rsid w:val="00DD2FA5"/>
    <w:rsid w:val="00E0382E"/>
    <w:rsid w:val="00E44ABA"/>
    <w:rsid w:val="00E44CAA"/>
    <w:rsid w:val="00E52B0E"/>
    <w:rsid w:val="00E56EC7"/>
    <w:rsid w:val="00E66187"/>
    <w:rsid w:val="00E7252B"/>
    <w:rsid w:val="00E773CE"/>
    <w:rsid w:val="00E82860"/>
    <w:rsid w:val="00E85681"/>
    <w:rsid w:val="00E954E8"/>
    <w:rsid w:val="00E95AFA"/>
    <w:rsid w:val="00EA7EDE"/>
    <w:rsid w:val="00ED1327"/>
    <w:rsid w:val="00EE04BA"/>
    <w:rsid w:val="00EE0785"/>
    <w:rsid w:val="00EE10B4"/>
    <w:rsid w:val="00F01C2B"/>
    <w:rsid w:val="00F13D0C"/>
    <w:rsid w:val="00F32DA6"/>
    <w:rsid w:val="00F33CCB"/>
    <w:rsid w:val="00F424F8"/>
    <w:rsid w:val="00FB1BD7"/>
    <w:rsid w:val="00FB2D21"/>
    <w:rsid w:val="00FF5E0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1CB"/>
    <w:pPr>
      <w:tabs>
        <w:tab w:val="center" w:pos="4320"/>
        <w:tab w:val="right" w:pos="8640"/>
      </w:tabs>
    </w:pPr>
  </w:style>
  <w:style w:type="character" w:styleId="PageNumber">
    <w:name w:val="page number"/>
    <w:basedOn w:val="DefaultParagraphFont"/>
    <w:rsid w:val="00B151CB"/>
  </w:style>
  <w:style w:type="paragraph" w:styleId="BalloonText">
    <w:name w:val="Balloon Text"/>
    <w:basedOn w:val="Normal"/>
    <w:semiHidden/>
    <w:rsid w:val="0034034A"/>
    <w:rPr>
      <w:rFonts w:ascii="Tahoma" w:hAnsi="Tahoma" w:cs="Tahoma"/>
      <w:sz w:val="16"/>
      <w:szCs w:val="16"/>
    </w:rPr>
  </w:style>
  <w:style w:type="paragraph" w:styleId="Header">
    <w:name w:val="header"/>
    <w:basedOn w:val="Normal"/>
    <w:rsid w:val="00FB2D21"/>
    <w:pPr>
      <w:tabs>
        <w:tab w:val="center" w:pos="4320"/>
        <w:tab w:val="right" w:pos="8640"/>
      </w:tabs>
    </w:pPr>
  </w:style>
  <w:style w:type="table" w:styleId="TableGrid">
    <w:name w:val="Table Grid"/>
    <w:basedOn w:val="TableNormal"/>
    <w:rsid w:val="0031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1CB"/>
    <w:pPr>
      <w:tabs>
        <w:tab w:val="center" w:pos="4320"/>
        <w:tab w:val="right" w:pos="8640"/>
      </w:tabs>
    </w:pPr>
  </w:style>
  <w:style w:type="character" w:styleId="PageNumber">
    <w:name w:val="page number"/>
    <w:basedOn w:val="DefaultParagraphFont"/>
    <w:rsid w:val="00B151CB"/>
  </w:style>
  <w:style w:type="paragraph" w:styleId="BalloonText">
    <w:name w:val="Balloon Text"/>
    <w:basedOn w:val="Normal"/>
    <w:semiHidden/>
    <w:rsid w:val="0034034A"/>
    <w:rPr>
      <w:rFonts w:ascii="Tahoma" w:hAnsi="Tahoma" w:cs="Tahoma"/>
      <w:sz w:val="16"/>
      <w:szCs w:val="16"/>
    </w:rPr>
  </w:style>
  <w:style w:type="paragraph" w:styleId="Header">
    <w:name w:val="header"/>
    <w:basedOn w:val="Normal"/>
    <w:rsid w:val="00FB2D21"/>
    <w:pPr>
      <w:tabs>
        <w:tab w:val="center" w:pos="4320"/>
        <w:tab w:val="right" w:pos="8640"/>
      </w:tabs>
    </w:pPr>
  </w:style>
  <w:style w:type="table" w:styleId="TableGrid">
    <w:name w:val="Table Grid"/>
    <w:basedOn w:val="TableNormal"/>
    <w:rsid w:val="0031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69BC-FE1F-498E-AF54-066F4573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John A</vt:lpstr>
    </vt:vector>
  </TitlesOfParts>
  <Company>Fairfax County Public Schools</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c:title>
  <dc:creator>Fairfax County Public Schools</dc:creator>
  <cp:lastModifiedBy>steve Bush</cp:lastModifiedBy>
  <cp:revision>4</cp:revision>
  <cp:lastPrinted>2014-09-30T14:39:00Z</cp:lastPrinted>
  <dcterms:created xsi:type="dcterms:W3CDTF">2014-09-30T14:49:00Z</dcterms:created>
  <dcterms:modified xsi:type="dcterms:W3CDTF">2015-04-19T13:42:00Z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